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Arial" w:hAnsi="Arial" w:cs="Arial"/>
        </w:rPr>
      </w:pPr>
      <w:r>
        <w:rPr>
          <w:rFonts w:cs="Arial" w:ascii="Arial" w:hAnsi="Arial"/>
        </w:rPr>
        <w:t xml:space="preserve">ALLEGATO A </w:t>
      </w:r>
      <w:r>
        <w:rPr>
          <w:rFonts w:cs="Arial" w:ascii="Arial" w:hAnsi="Arial"/>
          <w:b w:val="false"/>
          <w:bCs w:val="false"/>
          <w:sz w:val="22"/>
          <w:szCs w:val="22"/>
          <w:u w:val="none"/>
        </w:rPr>
        <w:t>Rev. 01</w:t>
      </w:r>
      <w:r>
        <w:rPr>
          <w:rFonts w:cs="Arial" w:ascii="Arial" w:hAnsi="Arial"/>
        </w:rPr>
        <w:t>)</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Il sottoscritto ______________________________ nato/a a _________________ il _________</w:t>
      </w:r>
    </w:p>
    <w:p>
      <w:pPr>
        <w:pStyle w:val="Normal"/>
        <w:spacing w:lineRule="auto" w:line="240" w:before="0" w:after="0"/>
        <w:jc w:val="both"/>
        <w:rPr>
          <w:rFonts w:ascii="Arial" w:hAnsi="Arial" w:cs="Arial"/>
        </w:rPr>
      </w:pPr>
      <w:r>
        <w:rPr>
          <w:rFonts w:cs="Arial" w:ascii="Arial" w:hAnsi="Arial"/>
        </w:rPr>
        <w:t>CF ______________________ residente / domiciliato per la carica in _________________ (____) via __________________________</w:t>
      </w:r>
    </w:p>
    <w:p>
      <w:pPr>
        <w:pStyle w:val="Normal"/>
        <w:spacing w:lineRule="auto" w:line="240" w:before="0" w:after="0"/>
        <w:jc w:val="both"/>
        <w:rPr>
          <w:rFonts w:ascii="Arial" w:hAnsi="Arial" w:cs="Arial"/>
          <w:b/>
          <w:b/>
        </w:rPr>
      </w:pPr>
      <w:r>
        <w:rPr>
          <w:rFonts w:cs="Arial" w:ascii="Arial" w:hAnsi="Arial"/>
        </w:rPr>
        <w:t xml:space="preserve">n. _______ ai sensi degli artt. 46 e 47 del D.P.R. 445/00, consapevole delle responsabilità e delle sanzioni penali previste dall’art. 76 del citato decreto in caso di dichiarazioni false o mendaci, in relazione alla manifestazione di interesse di Agenzia Regionale Recupero Risorse  S.p.A. (ARRR S.p.A.) per </w:t>
      </w:r>
      <w:r>
        <w:rPr>
          <w:rFonts w:cs="Arial" w:ascii="Arial" w:hAnsi="Arial"/>
          <w:b/>
          <w:bCs/>
        </w:rPr>
        <w:t xml:space="preserve">servizio di  </w:t>
      </w:r>
      <w:r>
        <w:rPr>
          <w:rFonts w:eastAsia="Times New Roman" w:cs="Arial" w:ascii="Arial" w:hAnsi="Arial"/>
          <w:b/>
          <w:bCs/>
        </w:rPr>
        <w:t xml:space="preserve">Affidamento diretto con richiesta di offerta, ai sensi dell’art. 36 comma 2 lett. A) del D. Lgs. 50/2016, </w:t>
      </w:r>
      <w:r>
        <w:rPr>
          <w:rFonts w:cs="Arial" w:ascii="Arial" w:hAnsi="Arial"/>
          <w:b/>
          <w:bCs/>
        </w:rPr>
        <w:t xml:space="preserve">così come modificato dall’art. 51 comma 2.2. della L. 108 del 31 maggio 2021 di conversione in Legge del D.L. 77 del 31 maggio 2021, </w:t>
      </w:r>
      <w:r>
        <w:rPr>
          <w:rFonts w:eastAsia="Times New Roman" w:cs="Arial" w:ascii="Arial" w:hAnsi="Arial"/>
          <w:b/>
          <w:bCs/>
        </w:rPr>
        <w:t>della L.R. 38/2007 e del regolamento emanato con DPGR n. 30/R del 25.05.2008, inerente l’affidamento dei servizi postali, comprensivi della fase di prelievo, raccolta, spedizione e recapito della corrispondenza ordinaria e raccomandata di Agenzia Regionale Recupero Risorse S.p.A</w:t>
      </w:r>
      <w:r>
        <w:rPr>
          <w:rFonts w:cs="Arial" w:ascii="Arial" w:hAnsi="Arial"/>
          <w:b/>
        </w:rPr>
        <w:t>-.”.</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Presenta la propria manifestazione di interesse a partecipare.</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 xml:space="preserve">In qualità di: rappresentante legale / procuratore / altro (specificare: ________________________________) </w:t>
      </w:r>
    </w:p>
    <w:p>
      <w:pPr>
        <w:pStyle w:val="Normal"/>
        <w:spacing w:lineRule="auto" w:line="240" w:before="0" w:after="0"/>
        <w:jc w:val="both"/>
        <w:rPr>
          <w:rFonts w:ascii="Arial" w:hAnsi="Arial" w:cs="Arial"/>
        </w:rPr>
      </w:pPr>
      <w:r>
        <w:rPr>
          <w:rFonts w:cs="Arial" w:ascii="Arial" w:hAnsi="Arial"/>
        </w:rPr>
        <w:t>di (</w:t>
      </w:r>
      <w:r>
        <w:rPr>
          <w:rFonts w:cs="Arial" w:ascii="Arial" w:hAnsi="Arial"/>
          <w:i/>
          <w:iCs/>
        </w:rPr>
        <w:t>indicare una delle tipologie di cui all'art.45 comma 1 del D. Lgs.50/2016</w:t>
      </w:r>
      <w:r>
        <w:rPr>
          <w:rFonts w:cs="Arial" w:ascii="Arial" w:hAnsi="Arial"/>
        </w:rPr>
        <w:t xml:space="preserve">): _____________________________________________________________________________ </w:t>
      </w:r>
    </w:p>
    <w:p>
      <w:pPr>
        <w:pStyle w:val="Normal"/>
        <w:spacing w:lineRule="auto" w:line="240" w:before="0" w:after="0"/>
        <w:jc w:val="both"/>
        <w:rPr>
          <w:rFonts w:ascii="Arial" w:hAnsi="Arial" w:cs="Arial"/>
        </w:rPr>
      </w:pPr>
      <w:r>
        <w:rPr>
          <w:rFonts w:cs="Arial" w:ascii="Arial" w:hAnsi="Arial"/>
        </w:rPr>
        <w:t>ragione sociale _________________________________________________________________</w:t>
      </w:r>
    </w:p>
    <w:p>
      <w:pPr>
        <w:pStyle w:val="Normal"/>
        <w:spacing w:lineRule="auto" w:line="240" w:before="0" w:after="0"/>
        <w:jc w:val="both"/>
        <w:rPr>
          <w:rFonts w:ascii="Arial" w:hAnsi="Arial" w:cs="Arial"/>
        </w:rPr>
      </w:pPr>
      <w:r>
        <w:rPr>
          <w:rFonts w:cs="Arial" w:ascii="Arial" w:hAnsi="Arial"/>
        </w:rPr>
        <w:t>con sede legale in _______________________________ via ____________________ n.______</w:t>
      </w:r>
    </w:p>
    <w:p>
      <w:pPr>
        <w:pStyle w:val="Normal"/>
        <w:spacing w:lineRule="auto" w:line="240" w:before="0" w:after="0"/>
        <w:jc w:val="both"/>
        <w:rPr>
          <w:rFonts w:ascii="Arial" w:hAnsi="Arial" w:cs="Arial"/>
        </w:rPr>
      </w:pPr>
      <w:r>
        <w:rPr>
          <w:rFonts w:cs="Arial" w:ascii="Arial" w:hAnsi="Arial"/>
        </w:rPr>
        <w:t>Partita IVA _____________________________________, Codice Fiscale: __________________</w:t>
      </w:r>
    </w:p>
    <w:p>
      <w:pPr>
        <w:pStyle w:val="Normal"/>
        <w:spacing w:lineRule="auto" w:line="240" w:before="0" w:after="0"/>
        <w:jc w:val="center"/>
        <w:rPr>
          <w:rFonts w:ascii="Arial" w:hAnsi="Arial" w:cs="Arial"/>
          <w:b/>
          <w:b/>
          <w:bCs/>
        </w:rPr>
      </w:pPr>
      <w:r>
        <w:rPr>
          <w:rFonts w:cs="Arial" w:ascii="Arial" w:hAnsi="Arial"/>
          <w:b/>
          <w:bCs/>
        </w:rPr>
      </w:r>
    </w:p>
    <w:p>
      <w:pPr>
        <w:pStyle w:val="Normal"/>
        <w:spacing w:lineRule="auto" w:line="240" w:before="0" w:after="0"/>
        <w:jc w:val="center"/>
        <w:rPr>
          <w:rFonts w:ascii="Arial" w:hAnsi="Arial" w:cs="Arial"/>
          <w:b/>
          <w:b/>
          <w:bCs/>
        </w:rPr>
      </w:pPr>
      <w:r>
        <w:rPr>
          <w:rFonts w:cs="Arial" w:ascii="Arial" w:hAnsi="Arial"/>
          <w:b/>
          <w:bCs/>
        </w:rPr>
        <w:t>DICHIARA ALTRESI’, per il soggetto giuridico sopra rappresentato:</w:t>
      </w:r>
    </w:p>
    <w:p>
      <w:pPr>
        <w:pStyle w:val="Normal"/>
        <w:spacing w:lineRule="auto" w:line="240" w:before="0" w:after="0"/>
        <w:jc w:val="both"/>
        <w:rPr>
          <w:rFonts w:ascii="Arial" w:hAnsi="Arial" w:cs="Arial"/>
        </w:rPr>
      </w:pPr>
      <w:r>
        <w:rPr>
          <w:rFonts w:cs="Arial" w:ascii="Arial" w:hAnsi="Arial"/>
        </w:rPr>
        <w:t xml:space="preserve">– </w:t>
      </w:r>
      <w:r>
        <w:rPr>
          <w:rFonts w:cs="Arial" w:ascii="Arial" w:hAnsi="Arial"/>
        </w:rPr>
        <w:t xml:space="preserve">il possesso dei requisiti </w:t>
      </w:r>
      <w:r>
        <w:rPr>
          <w:rFonts w:cs="Arial" w:ascii="Arial" w:hAnsi="Arial"/>
          <w:color w:val="000000"/>
        </w:rPr>
        <w:t>di ordine generale ai sensi dell’art. 83 del D. Lgs. 50/2016 e ss.mm.ii;</w:t>
      </w:r>
    </w:p>
    <w:p>
      <w:pPr>
        <w:pStyle w:val="Normal"/>
        <w:spacing w:lineRule="auto" w:line="240" w:before="0" w:after="0"/>
        <w:jc w:val="both"/>
        <w:rPr>
          <w:rFonts w:ascii="Arial" w:hAnsi="Arial" w:cs="Arial"/>
        </w:rPr>
      </w:pPr>
      <w:r>
        <w:rPr>
          <w:rFonts w:cs="Arial" w:ascii="Arial" w:hAnsi="Arial"/>
        </w:rPr>
        <w:t xml:space="preserve">– </w:t>
      </w:r>
      <w:r>
        <w:rPr>
          <w:rFonts w:cs="Arial" w:ascii="Arial" w:hAnsi="Arial"/>
        </w:rPr>
        <w:t>l’insussistenza di cause di esclusione di cui all’art. 80 d.lgs. 50/2016 e ss.mm.ii;</w:t>
      </w:r>
    </w:p>
    <w:p>
      <w:pPr>
        <w:pStyle w:val="Paragrafoelenco1"/>
        <w:spacing w:lineRule="atLeast" w:line="100"/>
        <w:ind w:left="0" w:hanging="0"/>
        <w:jc w:val="both"/>
        <w:rPr>
          <w:rFonts w:ascii="Arial" w:hAnsi="Arial" w:cs="Arial"/>
          <w:sz w:val="22"/>
          <w:szCs w:val="22"/>
        </w:rPr>
      </w:pPr>
      <w:r>
        <w:rPr>
          <w:rFonts w:cs="Arial" w:ascii="Arial" w:hAnsi="Arial"/>
        </w:rPr>
        <w:t>- iscrizione al Registro della Camera di Commercio, Industria ed Artigianato per il tipo di attività corrispondenti all’oggetto della presente consultazione</w:t>
      </w:r>
      <w:r>
        <w:rPr>
          <w:rFonts w:cs="Arial" w:ascii="Arial" w:hAnsi="Arial"/>
          <w:sz w:val="22"/>
          <w:szCs w:val="22"/>
        </w:rPr>
        <w:t xml:space="preserve"> </w:t>
      </w:r>
    </w:p>
    <w:p>
      <w:pPr>
        <w:pStyle w:val="Titolo3"/>
        <w:rPr/>
      </w:pPr>
      <w:r>
        <w:rPr>
          <w:rFonts w:cs="Arial" w:ascii="Arial" w:hAnsi="Arial"/>
          <w:sz w:val="22"/>
          <w:szCs w:val="22"/>
        </w:rPr>
        <w:t xml:space="preserve">il possesso dei requisiti di capacità economica e finanziaria, ovvero: </w:t>
      </w:r>
      <w:r>
        <w:rPr>
          <w:rFonts w:cs="Arial" w:ascii="Arial" w:hAnsi="Arial"/>
          <w:b w:val="false"/>
          <w:bCs w:val="false"/>
          <w:sz w:val="22"/>
          <w:szCs w:val="22"/>
        </w:rPr>
        <w:t xml:space="preserve">fatturato globale d’impresa negli ultimi tre esercizi antecedenti alla data di invio della lettera invito pari ad almeno € </w:t>
      </w:r>
      <w:r>
        <w:rPr>
          <w:rFonts w:eastAsia="Times New Roman" w:cs="Arial" w:ascii="Arial" w:hAnsi="Arial"/>
          <w:b w:val="false"/>
          <w:bCs w:val="false"/>
          <w:sz w:val="22"/>
          <w:szCs w:val="22"/>
          <w:lang w:eastAsia="zh-CN"/>
        </w:rPr>
        <w:t>278.000</w:t>
      </w:r>
      <w:r>
        <w:rPr>
          <w:rFonts w:cs="Arial" w:ascii="Arial" w:hAnsi="Arial"/>
          <w:b w:val="false"/>
          <w:bCs w:val="false"/>
          <w:sz w:val="22"/>
          <w:szCs w:val="22"/>
        </w:rPr>
        <w:t>,00= (duecentosettantottomila/00)</w:t>
      </w:r>
      <w:r>
        <w:rPr>
          <w:rFonts w:cs="Arial" w:ascii="Arial" w:hAnsi="Arial"/>
          <w:b w:val="false"/>
          <w:bCs w:val="false"/>
          <w:color w:val="FF0000"/>
          <w:sz w:val="22"/>
          <w:szCs w:val="22"/>
        </w:rPr>
        <w:t>.</w:t>
      </w:r>
    </w:p>
    <w:p>
      <w:pPr>
        <w:pStyle w:val="Titolo3"/>
        <w:rPr>
          <w:rFonts w:ascii="Arial" w:hAnsi="Arial" w:cs="Arial"/>
          <w:sz w:val="22"/>
          <w:szCs w:val="22"/>
        </w:rPr>
      </w:pPr>
      <w:r>
        <w:rPr>
          <w:rFonts w:cs="Arial" w:ascii="Arial" w:hAnsi="Arial"/>
          <w:sz w:val="22"/>
          <w:szCs w:val="22"/>
        </w:rPr>
        <w:t xml:space="preserve">Il possesso dei requisiti di idoneità tecnico/professionale/organizzativa, ovvero: </w:t>
      </w:r>
    </w:p>
    <w:p>
      <w:pPr>
        <w:pStyle w:val="Paragrafoelenco1"/>
        <w:numPr>
          <w:ilvl w:val="0"/>
          <w:numId w:val="1"/>
        </w:numPr>
        <w:spacing w:lineRule="atLeast" w:line="100"/>
        <w:jc w:val="both"/>
        <w:rPr>
          <w:rFonts w:ascii="Arial" w:hAnsi="Arial" w:cs="Arial"/>
          <w:sz w:val="22"/>
          <w:szCs w:val="22"/>
        </w:rPr>
      </w:pPr>
      <w:r>
        <w:rPr>
          <w:rFonts w:cs="Arial" w:ascii="Arial" w:hAnsi="Arial"/>
          <w:sz w:val="22"/>
          <w:szCs w:val="22"/>
        </w:rPr>
        <w:t>di disporre di tutta l’attrezzatura tecnica e delle risorse umane necessaria allo svolgimento dell'attività, con particolare riferimento alla fase di ritiro, affrancatura e spedizione/recapito;</w:t>
      </w:r>
    </w:p>
    <w:p>
      <w:pPr>
        <w:pStyle w:val="Paragrafoelenco1"/>
        <w:numPr>
          <w:ilvl w:val="0"/>
          <w:numId w:val="1"/>
        </w:numPr>
        <w:spacing w:lineRule="atLeast" w:line="100"/>
        <w:jc w:val="both"/>
        <w:rPr>
          <w:rFonts w:ascii="Arial" w:hAnsi="Arial" w:cs="Arial"/>
          <w:sz w:val="22"/>
          <w:szCs w:val="22"/>
        </w:rPr>
      </w:pPr>
      <w:r>
        <w:rPr>
          <w:rFonts w:cs="Arial" w:ascii="Arial" w:hAnsi="Arial"/>
          <w:sz w:val="22"/>
          <w:szCs w:val="22"/>
        </w:rPr>
        <w:t>il possesso di idonea licenza individuale e autorizzazione generale rilasciate dal Ministero dello Sviluppo Economico ai sensi del DM 29.07.2015 recante Disciplinare delle procedure per il rilascio dei titoli abilitativi per l'offerta al pubblico dei sevizi postali come previsto dalla legge 261/199;</w:t>
      </w:r>
    </w:p>
    <w:p>
      <w:pPr>
        <w:pStyle w:val="Paragrafoelenco1"/>
        <w:numPr>
          <w:ilvl w:val="0"/>
          <w:numId w:val="1"/>
        </w:numPr>
        <w:spacing w:lineRule="atLeast" w:line="100"/>
        <w:jc w:val="both"/>
        <w:rPr/>
      </w:pPr>
      <w:r>
        <w:rPr>
          <w:rFonts w:cs="Arial" w:ascii="Arial" w:hAnsi="Arial"/>
          <w:sz w:val="22"/>
          <w:szCs w:val="22"/>
        </w:rPr>
        <w:t>di avere eseguito con buon esito servizi postali con caratteristiche analoghe a quelle oggetto del presente appalto nei tre anni effettivamente antecedenti la data della presente richiesta di offerta, di cui almeno un servizio postale a favore di un ente locale per un importo complessivo (ottenuto sommando i corrispettivi netti dei servizi postali) non inferiore a € 1</w:t>
      </w:r>
      <w:r>
        <w:rPr>
          <w:rFonts w:eastAsia="Times New Roman" w:cs="Arial" w:ascii="Arial" w:hAnsi="Arial"/>
          <w:sz w:val="22"/>
          <w:szCs w:val="22"/>
          <w:lang w:eastAsia="ar-SA"/>
        </w:rPr>
        <w:t>39</w:t>
      </w:r>
      <w:r>
        <w:rPr>
          <w:rFonts w:cs="Arial" w:ascii="Arial" w:hAnsi="Arial"/>
          <w:sz w:val="22"/>
          <w:szCs w:val="22"/>
        </w:rPr>
        <w:t>.000,00= (centotrentanovemila/00) oltre IVA di legge.</w:t>
      </w:r>
    </w:p>
    <w:p>
      <w:pPr>
        <w:pStyle w:val="ListParagraph"/>
        <w:numPr>
          <w:ilvl w:val="0"/>
          <w:numId w:val="1"/>
        </w:numPr>
        <w:spacing w:lineRule="atLeast" w:line="100"/>
        <w:jc w:val="both"/>
        <w:rPr>
          <w:rFonts w:ascii="Arial" w:hAnsi="Arial" w:cs="Arial"/>
        </w:rPr>
      </w:pPr>
      <w:r>
        <w:rPr>
          <w:rFonts w:cs="Arial" w:ascii="Arial" w:hAnsi="Arial"/>
        </w:rPr>
        <w:t>di disporre, alla data di avvio del servizio, nel territorio della Regione Toscana:</w:t>
      </w:r>
    </w:p>
    <w:p>
      <w:pPr>
        <w:pStyle w:val="Paragrafoelenco1"/>
        <w:numPr>
          <w:ilvl w:val="0"/>
          <w:numId w:val="2"/>
        </w:numPr>
        <w:spacing w:lineRule="atLeast" w:line="100"/>
        <w:jc w:val="both"/>
        <w:rPr>
          <w:rFonts w:ascii="Arial" w:hAnsi="Arial" w:cs="Arial"/>
          <w:sz w:val="22"/>
          <w:szCs w:val="22"/>
        </w:rPr>
      </w:pPr>
      <w:r>
        <w:rPr>
          <w:rFonts w:cs="Arial" w:ascii="Arial" w:hAnsi="Arial"/>
          <w:sz w:val="22"/>
          <w:szCs w:val="22"/>
        </w:rPr>
        <w:t xml:space="preserve">di almeno </w:t>
      </w:r>
      <w:r>
        <w:rPr>
          <w:rFonts w:cs="Arial" w:ascii="Arial" w:hAnsi="Arial"/>
          <w:b/>
          <w:bCs/>
          <w:sz w:val="22"/>
          <w:szCs w:val="22"/>
        </w:rPr>
        <w:t>una</w:t>
      </w:r>
      <w:r>
        <w:rPr>
          <w:rFonts w:cs="Arial" w:ascii="Arial" w:hAnsi="Arial"/>
          <w:sz w:val="22"/>
          <w:szCs w:val="22"/>
        </w:rPr>
        <w:t xml:space="preserve"> sede operativa negli altri capoluoghi di Provincia della Regione Toscana; </w:t>
      </w:r>
    </w:p>
    <w:p>
      <w:pPr>
        <w:pStyle w:val="Paragrafoelenco1"/>
        <w:numPr>
          <w:ilvl w:val="0"/>
          <w:numId w:val="2"/>
        </w:numPr>
        <w:spacing w:lineRule="atLeast" w:line="100"/>
        <w:jc w:val="both"/>
        <w:rPr/>
      </w:pPr>
      <w:r>
        <w:rPr>
          <w:rFonts w:cs="Arial" w:ascii="Arial" w:hAnsi="Arial"/>
          <w:sz w:val="22"/>
          <w:szCs w:val="22"/>
        </w:rPr>
        <w:t xml:space="preserve">di almeno </w:t>
      </w:r>
      <w:r>
        <w:rPr>
          <w:rFonts w:cs="Arial" w:ascii="Arial" w:hAnsi="Arial"/>
          <w:b/>
          <w:bCs/>
          <w:sz w:val="22"/>
          <w:szCs w:val="22"/>
        </w:rPr>
        <w:t>un</w:t>
      </w:r>
      <w:r>
        <w:rPr>
          <w:rFonts w:cs="Arial" w:ascii="Arial" w:hAnsi="Arial"/>
          <w:sz w:val="22"/>
          <w:szCs w:val="22"/>
        </w:rPr>
        <w:t xml:space="preserve"> punto di giacenza per la gestione e consegna delle raccomandate inesitate in ogni Comune con numero di abitanti residenti, alla data del 31/12/2021, uguale o superiore a 3.000;</w:t>
      </w:r>
    </w:p>
    <w:p>
      <w:pPr>
        <w:pStyle w:val="Paragrafoelenco1"/>
        <w:numPr>
          <w:ilvl w:val="0"/>
          <w:numId w:val="2"/>
        </w:numPr>
        <w:spacing w:lineRule="atLeast" w:line="100"/>
        <w:jc w:val="both"/>
        <w:rPr/>
      </w:pPr>
      <w:r>
        <w:rPr>
          <w:rFonts w:cs="Arial" w:ascii="Arial" w:hAnsi="Arial"/>
          <w:sz w:val="22"/>
          <w:szCs w:val="22"/>
        </w:rPr>
        <w:t xml:space="preserve">di almeno </w:t>
      </w:r>
      <w:r>
        <w:rPr>
          <w:rFonts w:cs="Arial" w:ascii="Arial" w:hAnsi="Arial"/>
          <w:b/>
          <w:bCs/>
          <w:sz w:val="22"/>
          <w:szCs w:val="22"/>
        </w:rPr>
        <w:t>un</w:t>
      </w:r>
      <w:r>
        <w:rPr>
          <w:rFonts w:cs="Arial" w:ascii="Arial" w:hAnsi="Arial"/>
          <w:sz w:val="22"/>
          <w:szCs w:val="22"/>
        </w:rPr>
        <w:t xml:space="preserve"> punto di giacenza situato ad una distanza massima di 20 km., misurati sul percorso stradale più breve, dall’indirizzo di destinazione della corrispondenza, per i Comuni con numero di abitanti residenti, alla data del 31/12/2021, minori a 3.000.</w:t>
      </w:r>
    </w:p>
    <w:p>
      <w:pPr>
        <w:pStyle w:val="Paragrafoelenco1"/>
        <w:spacing w:lineRule="atLeast" w:line="100"/>
        <w:rPr>
          <w:rFonts w:ascii="Arial" w:hAnsi="Arial" w:cs="Arial"/>
          <w:sz w:val="22"/>
          <w:szCs w:val="22"/>
        </w:rPr>
      </w:pPr>
      <w:r>
        <w:rPr>
          <w:rFonts w:cs="Arial" w:ascii="Arial" w:hAnsi="Arial"/>
          <w:sz w:val="22"/>
          <w:szCs w:val="22"/>
        </w:rPr>
        <w:t>I punti di giacenza di cui sopra dovranno essere aperti al pubblico e garantire il ritiro della corrispondenza non consegnata con i seguenti orari:</w:t>
      </w:r>
    </w:p>
    <w:p>
      <w:pPr>
        <w:pStyle w:val="Paragrafoelenco1"/>
        <w:numPr>
          <w:ilvl w:val="0"/>
          <w:numId w:val="3"/>
        </w:numPr>
        <w:spacing w:lineRule="atLeast" w:line="100"/>
        <w:rPr/>
      </w:pPr>
      <w:r>
        <w:rPr>
          <w:rFonts w:cs="Arial" w:ascii="Arial" w:hAnsi="Arial"/>
          <w:sz w:val="22"/>
          <w:szCs w:val="22"/>
        </w:rPr>
        <w:t>almeno due giorni dal lunedì sabato nelle seguenti fasce: ore 9-12.</w:t>
      </w:r>
    </w:p>
    <w:p>
      <w:pPr>
        <w:pStyle w:val="Paragrafoelenco1"/>
        <w:spacing w:lineRule="atLeast" w:line="100"/>
        <w:jc w:val="both"/>
        <w:rPr/>
      </w:pPr>
      <w:r>
        <w:rPr>
          <w:rFonts w:cs="Arial" w:ascii="Arial" w:hAnsi="Arial"/>
          <w:sz w:val="22"/>
          <w:szCs w:val="22"/>
        </w:rPr>
        <w:t xml:space="preserve">4-  In alternativa ai requisiti di cui ai precedenti </w:t>
      </w:r>
      <w:r>
        <w:rPr>
          <w:rFonts w:cs="Arial" w:ascii="Arial" w:hAnsi="Arial"/>
          <w:sz w:val="22"/>
          <w:szCs w:val="22"/>
        </w:rPr>
        <w:t xml:space="preserve">punti 2 e 3, </w:t>
      </w:r>
      <w:r>
        <w:rPr>
          <w:rFonts w:eastAsia="Times New Roman" w:cs="Arial" w:ascii="Arial" w:hAnsi="Arial"/>
          <w:color w:val="auto"/>
          <w:kern w:val="0"/>
          <w:sz w:val="22"/>
          <w:szCs w:val="22"/>
          <w:lang w:val="it-IT" w:eastAsia="ar-SA" w:bidi="ar-SA"/>
        </w:rPr>
        <w:t>formula</w:t>
      </w:r>
      <w:r>
        <w:rPr>
          <w:rFonts w:cs="Arial" w:ascii="Arial" w:hAnsi="Arial"/>
          <w:sz w:val="22"/>
          <w:szCs w:val="22"/>
        </w:rPr>
        <w:t xml:space="preserve"> la seguente soluzione equipolle</w:t>
      </w:r>
      <w:r>
        <w:rPr>
          <w:rFonts w:cs="Arial" w:ascii="Arial" w:hAnsi="Arial"/>
          <w:sz w:val="22"/>
          <w:szCs w:val="22"/>
        </w:rPr>
        <w:t>n</w:t>
      </w:r>
      <w:r>
        <w:rPr>
          <w:rFonts w:cs="Arial" w:ascii="Arial" w:hAnsi="Arial"/>
          <w:sz w:val="22"/>
          <w:szCs w:val="22"/>
        </w:rPr>
        <w:t xml:space="preserve">te, </w:t>
      </w:r>
      <w:r>
        <w:rPr>
          <w:rFonts w:cs="Arial" w:ascii="Arial" w:hAnsi="Arial"/>
          <w:b w:val="false"/>
          <w:bCs w:val="false"/>
          <w:sz w:val="22"/>
          <w:szCs w:val="22"/>
        </w:rPr>
        <w:t>che preved</w:t>
      </w:r>
      <w:r>
        <w:rPr>
          <w:rFonts w:cs="Arial" w:ascii="Arial" w:hAnsi="Arial"/>
          <w:b w:val="false"/>
          <w:bCs w:val="false"/>
          <w:sz w:val="22"/>
          <w:szCs w:val="22"/>
        </w:rPr>
        <w:t>e</w:t>
      </w:r>
      <w:r>
        <w:rPr>
          <w:rFonts w:cs="Arial" w:ascii="Arial" w:hAnsi="Arial"/>
          <w:b w:val="false"/>
          <w:bCs w:val="false"/>
          <w:sz w:val="22"/>
          <w:szCs w:val="22"/>
        </w:rPr>
        <w:t xml:space="preserve"> </w:t>
      </w:r>
      <w:r>
        <w:rPr>
          <w:rFonts w:eastAsia="Times New Roman" w:cs="Arial" w:ascii="Arial" w:hAnsi="Arial"/>
          <w:b w:val="false"/>
          <w:bCs w:val="false"/>
          <w:color w:val="auto"/>
          <w:sz w:val="22"/>
          <w:szCs w:val="22"/>
          <w:lang w:val="it-IT" w:bidi="ar-SA"/>
        </w:rPr>
        <w:t>m</w:t>
      </w:r>
      <w:r>
        <w:rPr>
          <w:rFonts w:eastAsia="Times New Roman" w:cs="Arial" w:ascii="Arial" w:hAnsi="Arial"/>
          <w:b w:val="false"/>
          <w:bCs w:val="false"/>
          <w:color w:val="auto"/>
          <w:sz w:val="22"/>
          <w:szCs w:val="22"/>
          <w:lang w:val="it-IT" w:bidi="ar-SA"/>
        </w:rPr>
        <w:t xml:space="preserve">odalità </w:t>
      </w:r>
      <w:r>
        <w:rPr>
          <w:rFonts w:cs="Arial" w:ascii="Arial" w:hAnsi="Arial"/>
          <w:b w:val="false"/>
          <w:bCs w:val="false"/>
          <w:sz w:val="22"/>
          <w:szCs w:val="22"/>
        </w:rPr>
        <w:t xml:space="preserve">alternative ai punti di giacenza per </w:t>
      </w:r>
      <w:r>
        <w:rPr>
          <w:rFonts w:cs="Arial" w:ascii="Arial" w:hAnsi="Arial"/>
          <w:b w:val="false"/>
          <w:bCs w:val="false"/>
          <w:sz w:val="22"/>
          <w:szCs w:val="22"/>
        </w:rPr>
        <w:t xml:space="preserve">il </w:t>
      </w:r>
      <w:r>
        <w:rPr>
          <w:rFonts w:cs="Arial" w:ascii="Arial" w:hAnsi="Arial"/>
          <w:b w:val="false"/>
          <w:bCs w:val="false"/>
          <w:sz w:val="22"/>
          <w:szCs w:val="22"/>
        </w:rPr>
        <w:t xml:space="preserve">ritiro della corrispondenza a firma inesitata (raccomandate a.r.), </w:t>
      </w:r>
      <w:r>
        <w:rPr>
          <w:rFonts w:cs="Arial" w:ascii="Arial" w:hAnsi="Arial"/>
          <w:b w:val="false"/>
          <w:bCs w:val="false"/>
          <w:sz w:val="22"/>
          <w:szCs w:val="22"/>
        </w:rPr>
        <w:t xml:space="preserve">che </w:t>
      </w:r>
      <w:r>
        <w:rPr>
          <w:rFonts w:eastAsia="Times New Roman" w:cs="Arial" w:ascii="Arial" w:hAnsi="Arial"/>
          <w:b w:val="false"/>
          <w:bCs w:val="false"/>
          <w:color w:val="auto"/>
          <w:sz w:val="22"/>
          <w:szCs w:val="22"/>
          <w:lang w:val="it-IT" w:bidi="ar-SA"/>
        </w:rPr>
        <w:t>g</w:t>
      </w:r>
      <w:r>
        <w:rPr>
          <w:rFonts w:eastAsia="Times New Roman" w:cs="Arial" w:ascii="Arial" w:hAnsi="Arial"/>
          <w:b w:val="false"/>
          <w:bCs w:val="false"/>
          <w:color w:val="auto"/>
          <w:sz w:val="22"/>
          <w:szCs w:val="22"/>
          <w:lang w:val="it-IT" w:bidi="ar-SA"/>
        </w:rPr>
        <w:t>arant</w:t>
      </w:r>
      <w:r>
        <w:rPr>
          <w:rFonts w:eastAsia="Times New Roman" w:cs="Arial" w:ascii="Arial" w:hAnsi="Arial"/>
          <w:b w:val="false"/>
          <w:bCs w:val="false"/>
          <w:color w:val="auto"/>
          <w:sz w:val="22"/>
          <w:szCs w:val="22"/>
          <w:lang w:val="it-IT" w:bidi="ar-SA"/>
        </w:rPr>
        <w:t xml:space="preserve">isca </w:t>
      </w:r>
      <w:r>
        <w:rPr>
          <w:rFonts w:cs="Arial" w:ascii="Arial" w:hAnsi="Arial"/>
          <w:b w:val="false"/>
          <w:bCs w:val="false"/>
          <w:sz w:val="22"/>
          <w:szCs w:val="22"/>
        </w:rPr>
        <w:t xml:space="preserve"> </w:t>
      </w:r>
      <w:r>
        <w:rPr>
          <w:rFonts w:cs="Arial" w:ascii="Arial" w:hAnsi="Arial"/>
          <w:b w:val="false"/>
          <w:bCs w:val="false"/>
          <w:sz w:val="22"/>
          <w:szCs w:val="22"/>
        </w:rPr>
        <w:t xml:space="preserve">una consegna ai destinatari </w:t>
      </w:r>
      <w:r>
        <w:rPr>
          <w:rFonts w:cs="Arial" w:ascii="Arial" w:hAnsi="Arial"/>
          <w:b w:val="false"/>
          <w:bCs w:val="false"/>
          <w:sz w:val="22"/>
          <w:szCs w:val="22"/>
        </w:rPr>
        <w:t xml:space="preserve">senza disagio, </w:t>
      </w:r>
      <w:r>
        <w:rPr>
          <w:rFonts w:cs="Arial" w:ascii="Arial" w:hAnsi="Arial"/>
          <w:b w:val="false"/>
          <w:bCs w:val="false"/>
          <w:sz w:val="22"/>
          <w:szCs w:val="22"/>
        </w:rPr>
        <w:t xml:space="preserve">facile e veloce, oltre che </w:t>
      </w:r>
      <w:r>
        <w:rPr>
          <w:rFonts w:cs="Arial" w:ascii="Arial" w:hAnsi="Arial"/>
          <w:b w:val="false"/>
          <w:bCs w:val="false"/>
          <w:sz w:val="22"/>
          <w:szCs w:val="22"/>
        </w:rPr>
        <w:t xml:space="preserve">certa e </w:t>
      </w:r>
      <w:r>
        <w:rPr>
          <w:rFonts w:cs="Arial" w:ascii="Arial" w:hAnsi="Arial"/>
          <w:b w:val="false"/>
          <w:bCs w:val="false"/>
          <w:sz w:val="22"/>
          <w:szCs w:val="22"/>
        </w:rPr>
        <w:t xml:space="preserve">sicura: </w:t>
      </w:r>
    </w:p>
    <w:p>
      <w:pPr>
        <w:pStyle w:val="Paragrafoelenco1"/>
        <w:spacing w:lineRule="atLeast" w:line="100"/>
        <w:rPr/>
      </w:pPr>
      <w:r>
        <w:rPr>
          <w:rFonts w:cs="Arial" w:ascii="Arial" w:hAnsi="Arial"/>
          <w:b w:val="false"/>
          <w:bCs w:val="fals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Paragrafoelenco1"/>
        <w:spacing w:lineRule="atLeast" w:line="100"/>
        <w:rPr/>
      </w:pPr>
      <w:r>
        <w:rPr>
          <w:rFonts w:cs="Arial" w:ascii="Arial" w:hAnsi="Arial"/>
          <w:b w:val="false"/>
          <w:bCs w:val="fals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Paragrafoelenco1"/>
        <w:spacing w:lineRule="atLeast" w:line="100"/>
        <w:rPr/>
      </w:pPr>
      <w:r>
        <w:rPr>
          <w:rFonts w:cs="Arial" w:ascii="Arial" w:hAnsi="Arial"/>
          <w:b w:val="false"/>
          <w:bCs w:val="fals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Paragrafoelenco1"/>
        <w:spacing w:lineRule="atLeast" w:line="100"/>
        <w:rPr>
          <w:rFonts w:ascii="Arial" w:hAnsi="Arial" w:cs="Arial"/>
          <w:b w:val="false"/>
          <w:b w:val="false"/>
          <w:bCs w:val="false"/>
          <w:sz w:val="22"/>
          <w:szCs w:val="22"/>
        </w:rPr>
      </w:pPr>
      <w:r>
        <w:rPr/>
      </w:r>
    </w:p>
    <w:p>
      <w:pPr>
        <w:pStyle w:val="Nessunaspaziatura1"/>
        <w:jc w:val="both"/>
        <w:rPr>
          <w:rFonts w:ascii="Arial" w:hAnsi="Arial" w:cs="Arial"/>
          <w:sz w:val="22"/>
          <w:szCs w:val="22"/>
        </w:rPr>
      </w:pPr>
      <w:r>
        <w:rPr>
          <w:rFonts w:cs="Arial" w:ascii="Arial" w:hAnsi="Arial"/>
          <w:sz w:val="22"/>
          <w:szCs w:val="22"/>
        </w:rPr>
        <w:t>Le capacità tecnico-organizzativa saranno provate, in sede di affidamento, mediante la presentazione del modello “Documento di affidamento unico europeo – DGUE”, che dovrà essere prodotto sulla piattaforma START.</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 xml:space="preserve">– </w:t>
      </w:r>
      <w:r>
        <w:rPr>
          <w:rFonts w:cs="Arial" w:ascii="Arial" w:hAnsi="Arial"/>
        </w:rPr>
        <w:t>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w:t>
      </w:r>
    </w:p>
    <w:p>
      <w:pPr>
        <w:pStyle w:val="Normal"/>
        <w:spacing w:lineRule="auto" w:line="240" w:before="0" w:after="0"/>
        <w:jc w:val="both"/>
        <w:rPr>
          <w:rFonts w:ascii="Arial" w:hAnsi="Arial" w:cs="Arial"/>
        </w:rPr>
      </w:pPr>
      <w:r>
        <w:rPr>
          <w:rFonts w:cs="Arial" w:ascii="Arial" w:hAnsi="Arial"/>
        </w:rPr>
        <w:t xml:space="preserve">– </w:t>
      </w:r>
      <w:r>
        <w:rPr>
          <w:rFonts w:cs="Arial" w:ascii="Arial" w:hAnsi="Arial"/>
        </w:rPr>
        <w:t>di essere a conoscenza che la presente istanza non costituisce prova di possesso dei requisiti generali e speciali richiesti per l’affidamento del servizio;</w:t>
      </w:r>
    </w:p>
    <w:p>
      <w:pPr>
        <w:pStyle w:val="Normal"/>
        <w:spacing w:lineRule="auto" w:line="240" w:before="0" w:after="0"/>
        <w:jc w:val="both"/>
        <w:rPr>
          <w:rFonts w:ascii="Arial" w:hAnsi="Arial" w:cs="Arial"/>
        </w:rPr>
      </w:pPr>
      <w:r>
        <w:rPr>
          <w:rFonts w:cs="Arial" w:ascii="Arial" w:hAnsi="Arial"/>
        </w:rPr>
        <w:t xml:space="preserve">– </w:t>
      </w:r>
      <w:r>
        <w:rPr>
          <w:rFonts w:cs="Arial" w:ascii="Arial" w:hAnsi="Arial"/>
        </w:rPr>
        <w:t>di autorizzare la Stazione Appaltante ad inviare ogni eventuale comunicazione inerente l’avviso in oggetto e/o integrazione della documentazione presentata mediante posta elettronica certificata PEC all’indirizzo: ____________________________________</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Luogo e data, _____________________</w:t>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t>TIMBRO E FIRMA</w:t>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t>____________________</w:t>
      </w:r>
    </w:p>
    <w:p>
      <w:pPr>
        <w:pStyle w:val="Normal"/>
        <w:spacing w:before="0" w:after="160"/>
        <w:jc w:val="right"/>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abstractNum w:abstractNumId="3">
    <w:lvl w:ilvl="0">
      <w:start w:val="1"/>
      <w:numFmt w:val="bullet"/>
      <w:lvlText w:val=""/>
      <w:lvlJc w:val="left"/>
      <w:pPr>
        <w:ind w:left="1440" w:hanging="360"/>
      </w:pPr>
      <w:rPr>
        <w:rFonts w:ascii="Symbol" w:hAnsi="Symbol" w:cs="Symbol" w:hint="default"/>
        <w:sz w:val="22"/>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3">
    <w:name w:val="Heading 3"/>
    <w:basedOn w:val="Normal"/>
    <w:next w:val="Normal"/>
    <w:link w:val="Titolo3Carattere"/>
    <w:unhideWhenUsed/>
    <w:qFormat/>
    <w:rsid w:val="00b949fa"/>
    <w:pPr>
      <w:keepNext w:val="true"/>
      <w:suppressAutoHyphens w:val="true"/>
      <w:spacing w:lineRule="auto" w:line="240" w:before="240" w:after="60"/>
      <w:outlineLvl w:val="2"/>
    </w:pPr>
    <w:rPr>
      <w:rFonts w:ascii="Calibri Light" w:hAnsi="Calibri Light" w:eastAsia="Times New Roman" w:cs="Times New Roman"/>
      <w:b/>
      <w:bCs/>
      <w:sz w:val="26"/>
      <w:szCs w:val="26"/>
      <w:lang w:eastAsia="zh-CN"/>
    </w:rPr>
  </w:style>
  <w:style w:type="character" w:styleId="DefaultParagraphFont" w:default="1">
    <w:name w:val="Default Paragraph Font"/>
    <w:uiPriority w:val="1"/>
    <w:semiHidden/>
    <w:unhideWhenUsed/>
    <w:qFormat/>
    <w:rPr/>
  </w:style>
  <w:style w:type="character" w:styleId="Titolo3Carattere" w:customStyle="1">
    <w:name w:val="Titolo 3 Carattere"/>
    <w:basedOn w:val="DefaultParagraphFont"/>
    <w:link w:val="Titolo3"/>
    <w:qFormat/>
    <w:rsid w:val="00b949fa"/>
    <w:rPr>
      <w:rFonts w:ascii="Calibri Light" w:hAnsi="Calibri Light" w:eastAsia="Times New Roman" w:cs="Times New Roman"/>
      <w:b/>
      <w:bCs/>
      <w:sz w:val="26"/>
      <w:szCs w:val="26"/>
      <w:lang w:eastAsia="zh-CN"/>
    </w:rPr>
  </w:style>
  <w:style w:type="character" w:styleId="WW8Num5z0">
    <w:name w:val="WW8Num5z0"/>
    <w:qFormat/>
    <w:rPr>
      <w:rFonts w:ascii="Arial" w:hAnsi="Arial" w:cs="Arial"/>
      <w:sz w:val="22"/>
      <w:szCs w:val="22"/>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Nessunaspaziatura1" w:customStyle="1">
    <w:name w:val="Nessuna spaziatura1"/>
    <w:qFormat/>
    <w:rsid w:val="00b949fa"/>
    <w:pPr>
      <w:widowControl/>
      <w:suppressAutoHyphens w:val="true"/>
      <w:bidi w:val="0"/>
      <w:spacing w:lineRule="atLeast" w:line="100" w:before="0" w:after="0"/>
      <w:jc w:val="left"/>
    </w:pPr>
    <w:rPr>
      <w:rFonts w:ascii="Times New Roman" w:hAnsi="Times New Roman" w:eastAsia="SimSun" w:cs="Lucida Sans"/>
      <w:color w:val="auto"/>
      <w:kern w:val="0"/>
      <w:sz w:val="24"/>
      <w:szCs w:val="24"/>
      <w:lang w:val="it-IT" w:eastAsia="hi-IN" w:bidi="hi-IN"/>
    </w:rPr>
  </w:style>
  <w:style w:type="paragraph" w:styleId="Paragrafoelenco1" w:customStyle="1">
    <w:name w:val="Paragrafo elenco1"/>
    <w:basedOn w:val="Normal"/>
    <w:qFormat/>
    <w:rsid w:val="00b949fa"/>
    <w:pPr>
      <w:suppressAutoHyphens w:val="true"/>
      <w:spacing w:lineRule="auto" w:line="240" w:before="0" w:after="0"/>
      <w:ind w:left="720" w:hanging="0"/>
    </w:pPr>
    <w:rPr>
      <w:rFonts w:ascii="Times New Roman" w:hAnsi="Times New Roman" w:eastAsia="Times New Roman" w:cs="Times New Roman"/>
      <w:sz w:val="24"/>
      <w:szCs w:val="20"/>
      <w:lang w:eastAsia="ar-SA"/>
    </w:rPr>
  </w:style>
  <w:style w:type="paragraph" w:styleId="ListParagraph">
    <w:name w:val="List Paragraph"/>
    <w:basedOn w:val="Normal"/>
    <w:uiPriority w:val="34"/>
    <w:qFormat/>
    <w:rsid w:val="00d72e9e"/>
    <w:pPr>
      <w:spacing w:before="0" w:after="160"/>
      <w:ind w:left="720" w:hanging="0"/>
      <w:contextualSpacing/>
    </w:pPr>
    <w:rPr/>
  </w:style>
  <w:style w:type="numbering" w:styleId="NoList" w:default="1">
    <w:name w:val="No List"/>
    <w:uiPriority w:val="99"/>
    <w:semiHidden/>
    <w:unhideWhenUsed/>
    <w:qFormat/>
  </w:style>
  <w:style w:type="numbering" w:styleId="WW8Num5">
    <w:name w:val="WW8Num5"/>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Application>LibreOffice/6.3.3.2$Windows_X86_64 LibreOffice_project/a64200df03143b798afd1ec74a12ab50359878ed</Application>
  <Pages>2</Pages>
  <Words>771</Words>
  <Characters>5900</Characters>
  <CharactersWithSpaces>6643</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2021-11-12T11:06:00Z</dcterms:created>
  <dc:creator>Susanna Seminara</dc:creator>
  <dc:description/>
  <dc:language>it-IT</dc:language>
  <cp:lastModifiedBy/>
  <cp:lastPrinted>2021-11-12T11:23:00Z</cp:lastPrinted>
  <dcterms:modified xsi:type="dcterms:W3CDTF">2023-02-07T12:40:05Z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